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21" w:rsidRDefault="009A6621">
      <w:pPr>
        <w:spacing w:after="0"/>
      </w:pPr>
    </w:p>
    <w:p w:rsidR="009A6621" w:rsidRPr="002B09BD" w:rsidRDefault="002B09BD">
      <w:pPr>
        <w:spacing w:after="0"/>
        <w:rPr>
          <w:lang w:val="ru-RU"/>
        </w:rPr>
      </w:pPr>
      <w:r w:rsidRPr="002B09BD">
        <w:rPr>
          <w:b/>
          <w:color w:val="000000"/>
          <w:lang w:val="ru-RU"/>
        </w:rPr>
        <w:t>Об утверждении Правил разработки, утверждения, замены и пересмотра норм труда работодателем, типовых норм и нормативов по труду, единых и (или) межотраслевых типовых норм и нормативов по труду для всех сфер деятельности</w:t>
      </w:r>
    </w:p>
    <w:p w:rsidR="009A6621" w:rsidRPr="002B09BD" w:rsidRDefault="002B09BD">
      <w:pPr>
        <w:spacing w:after="0"/>
        <w:rPr>
          <w:lang w:val="ru-RU"/>
        </w:rPr>
      </w:pPr>
      <w:r w:rsidRPr="002B09BD">
        <w:rPr>
          <w:color w:val="000000"/>
          <w:sz w:val="20"/>
          <w:lang w:val="ru-RU"/>
        </w:rPr>
        <w:t>Приказ Министра здравоохранения и</w:t>
      </w:r>
      <w:r w:rsidRPr="002B09BD">
        <w:rPr>
          <w:color w:val="000000"/>
          <w:sz w:val="20"/>
          <w:lang w:val="ru-RU"/>
        </w:rPr>
        <w:t xml:space="preserve"> социального развития Республики Казахстан от 28 декабря 2015 года № 1036. Зарегистрирован в Министерстве юстиции Республики Казахстан 31 декабря 2015 года № 12736.</w:t>
      </w:r>
    </w:p>
    <w:p w:rsidR="009A6621" w:rsidRPr="002B09BD" w:rsidRDefault="002B09BD">
      <w:pPr>
        <w:spacing w:after="0"/>
        <w:rPr>
          <w:lang w:val="ru-RU"/>
        </w:rPr>
      </w:pPr>
      <w:bookmarkStart w:id="0" w:name="z1"/>
      <w:r w:rsidRPr="002B09B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2B09BD">
        <w:rPr>
          <w:color w:val="000000"/>
          <w:sz w:val="20"/>
          <w:lang w:val="ru-RU"/>
        </w:rPr>
        <w:t xml:space="preserve"> В соответствии с подпунктом 8) статьи 16 Трудового кодекса Республики Казахстан от 2</w:t>
      </w:r>
      <w:r w:rsidRPr="002B09BD">
        <w:rPr>
          <w:color w:val="000000"/>
          <w:sz w:val="20"/>
          <w:lang w:val="ru-RU"/>
        </w:rPr>
        <w:t xml:space="preserve">3 ноября 2015 года </w:t>
      </w:r>
      <w:r w:rsidRPr="002B09BD">
        <w:rPr>
          <w:b/>
          <w:color w:val="000000"/>
          <w:sz w:val="20"/>
          <w:lang w:val="ru-RU"/>
        </w:rPr>
        <w:t>ПРИКАЗЫВАЮ:</w:t>
      </w:r>
    </w:p>
    <w:p w:rsidR="009A6621" w:rsidRPr="002B09BD" w:rsidRDefault="002B09BD">
      <w:pPr>
        <w:spacing w:after="0"/>
        <w:rPr>
          <w:lang w:val="ru-RU"/>
        </w:rPr>
      </w:pPr>
      <w:bookmarkStart w:id="1" w:name="z2"/>
      <w:bookmarkEnd w:id="0"/>
      <w:r w:rsidRPr="002B09BD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2B09BD">
        <w:rPr>
          <w:color w:val="000000"/>
          <w:sz w:val="20"/>
          <w:lang w:val="ru-RU"/>
        </w:rPr>
        <w:t xml:space="preserve"> 1. Утвердить прилагаемые Правила разработки, утверждения, замены и пересмотра норм труда работодателем, типовых норм и нормативов по труду, единых и (или) межотраслевых типовых норм и нормативов по труду для всех сфер </w:t>
      </w:r>
      <w:r w:rsidRPr="002B09BD">
        <w:rPr>
          <w:color w:val="000000"/>
          <w:sz w:val="20"/>
          <w:lang w:val="ru-RU"/>
        </w:rPr>
        <w:t>деятельности.</w:t>
      </w:r>
    </w:p>
    <w:p w:rsidR="009A6621" w:rsidRPr="002B09BD" w:rsidRDefault="002B09BD">
      <w:pPr>
        <w:spacing w:after="0"/>
        <w:rPr>
          <w:lang w:val="ru-RU"/>
        </w:rPr>
      </w:pPr>
      <w:bookmarkStart w:id="2" w:name="z3"/>
      <w:bookmarkEnd w:id="1"/>
      <w:r>
        <w:rPr>
          <w:color w:val="000000"/>
          <w:sz w:val="20"/>
        </w:rPr>
        <w:t>     </w:t>
      </w:r>
      <w:r w:rsidRPr="002B09BD">
        <w:rPr>
          <w:color w:val="000000"/>
          <w:sz w:val="20"/>
          <w:lang w:val="ru-RU"/>
        </w:rPr>
        <w:t xml:space="preserve"> 2. Департаменту труда и социального партнерства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2"/>
    <w:p w:rsidR="009A6621" w:rsidRPr="002B09BD" w:rsidRDefault="002B09BD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2B09BD">
        <w:rPr>
          <w:color w:val="000000"/>
          <w:sz w:val="20"/>
          <w:lang w:val="ru-RU"/>
        </w:rPr>
        <w:t xml:space="preserve"> 1) государственную регистрацию настоящего приказа в Мин</w:t>
      </w:r>
      <w:r w:rsidRPr="002B09BD">
        <w:rPr>
          <w:color w:val="000000"/>
          <w:sz w:val="20"/>
          <w:lang w:val="ru-RU"/>
        </w:rPr>
        <w:t>истерстве юстиции Республики Казахстан;</w:t>
      </w:r>
    </w:p>
    <w:p w:rsidR="009A6621" w:rsidRPr="002B09BD" w:rsidRDefault="002B09BD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2B09BD">
        <w:rPr>
          <w:color w:val="000000"/>
          <w:sz w:val="20"/>
          <w:lang w:val="ru-RU"/>
        </w:rPr>
        <w:t xml:space="preserve">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</w:t>
      </w:r>
      <w:r w:rsidRPr="002B09BD">
        <w:rPr>
          <w:color w:val="000000"/>
          <w:sz w:val="20"/>
          <w:lang w:val="ru-RU"/>
        </w:rPr>
        <w:t xml:space="preserve"> информационно-правовой системе "Әділет";</w:t>
      </w:r>
    </w:p>
    <w:p w:rsidR="009A6621" w:rsidRPr="002B09BD" w:rsidRDefault="002B09BD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2B09BD">
        <w:rPr>
          <w:color w:val="000000"/>
          <w:sz w:val="20"/>
          <w:lang w:val="ru-RU"/>
        </w:rPr>
        <w:t xml:space="preserve"> 3) размещение настоящего приказа на интернет-ресурсе Министерства здравоохранения и социального развития Республики Казахстан;</w:t>
      </w:r>
    </w:p>
    <w:p w:rsidR="009A6621" w:rsidRPr="002B09BD" w:rsidRDefault="002B09BD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2B09BD">
        <w:rPr>
          <w:color w:val="000000"/>
          <w:sz w:val="20"/>
          <w:lang w:val="ru-RU"/>
        </w:rPr>
        <w:t xml:space="preserve"> 4) в течение десяти рабочих дней после государственной регистрации настояще</w:t>
      </w:r>
      <w:r w:rsidRPr="002B09BD">
        <w:rPr>
          <w:color w:val="000000"/>
          <w:sz w:val="20"/>
          <w:lang w:val="ru-RU"/>
        </w:rPr>
        <w:t>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</w:t>
      </w:r>
      <w:r w:rsidRPr="002B09BD">
        <w:rPr>
          <w:color w:val="000000"/>
          <w:sz w:val="20"/>
          <w:lang w:val="ru-RU"/>
        </w:rPr>
        <w:t>ящего пункта.</w:t>
      </w:r>
    </w:p>
    <w:p w:rsidR="009A6621" w:rsidRPr="002B09BD" w:rsidRDefault="002B09BD">
      <w:pPr>
        <w:spacing w:after="0"/>
        <w:rPr>
          <w:lang w:val="ru-RU"/>
        </w:rPr>
      </w:pPr>
      <w:bookmarkStart w:id="3" w:name="z4"/>
      <w:r>
        <w:rPr>
          <w:color w:val="000000"/>
          <w:sz w:val="20"/>
        </w:rPr>
        <w:t>     </w:t>
      </w:r>
      <w:r w:rsidRPr="002B09BD">
        <w:rPr>
          <w:color w:val="000000"/>
          <w:sz w:val="20"/>
          <w:lang w:val="ru-RU"/>
        </w:rPr>
        <w:t xml:space="preserve"> 4. Контроль за исполнением настоящего приказа возложить на вице-министра здравоохранения и социального развития Республики Казахстан Нурымбетова Б.Б.</w:t>
      </w:r>
    </w:p>
    <w:p w:rsidR="009A6621" w:rsidRPr="002B09BD" w:rsidRDefault="002B09BD">
      <w:pPr>
        <w:spacing w:after="0"/>
        <w:rPr>
          <w:lang w:val="ru-RU"/>
        </w:rPr>
      </w:pPr>
      <w:bookmarkStart w:id="4" w:name="z5"/>
      <w:bookmarkEnd w:id="3"/>
      <w:r>
        <w:rPr>
          <w:color w:val="000000"/>
          <w:sz w:val="20"/>
        </w:rPr>
        <w:t>     </w:t>
      </w:r>
      <w:r w:rsidRPr="002B09BD">
        <w:rPr>
          <w:color w:val="000000"/>
          <w:sz w:val="20"/>
          <w:lang w:val="ru-RU"/>
        </w:rPr>
        <w:t xml:space="preserve"> 5. Настоящий приказ вводится в действие с 1 января 2016 года и подлежит официаль</w:t>
      </w:r>
      <w:r w:rsidRPr="002B09BD">
        <w:rPr>
          <w:color w:val="000000"/>
          <w:sz w:val="20"/>
          <w:lang w:val="ru-RU"/>
        </w:rPr>
        <w:t>ному опубликованию.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922"/>
        <w:gridCol w:w="4740"/>
      </w:tblGrid>
      <w:tr w:rsidR="009A662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9A6621" w:rsidRDefault="002B09B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Министр здравоохранения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621" w:rsidRDefault="002B09BD">
            <w:pPr>
              <w:spacing w:after="0"/>
            </w:pPr>
            <w:r>
              <w:br/>
            </w:r>
          </w:p>
        </w:tc>
      </w:tr>
      <w:tr w:rsidR="009A662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621" w:rsidRDefault="002B09BD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 социального развития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621" w:rsidRDefault="002B09BD">
            <w:pPr>
              <w:spacing w:after="0"/>
            </w:pPr>
            <w:r>
              <w:br/>
            </w:r>
          </w:p>
        </w:tc>
      </w:tr>
      <w:tr w:rsidR="009A6621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621" w:rsidRDefault="002B09B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621" w:rsidRDefault="002B09BD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Т. Дуйсенова</w:t>
            </w:r>
          </w:p>
        </w:tc>
      </w:tr>
    </w:tbl>
    <w:p w:rsidR="009A6621" w:rsidRDefault="002B09BD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09"/>
        <w:gridCol w:w="3853"/>
      </w:tblGrid>
      <w:tr w:rsidR="009A662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621" w:rsidRDefault="002B09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6621" w:rsidRDefault="002B09B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 xml:space="preserve">от 28 декабря 2015 года № 1036 </w:t>
            </w:r>
          </w:p>
        </w:tc>
      </w:tr>
    </w:tbl>
    <w:p w:rsidR="009A6621" w:rsidRDefault="002B09BD">
      <w:pPr>
        <w:spacing w:after="0"/>
      </w:pPr>
      <w:bookmarkStart w:id="5" w:name="z7"/>
      <w:r>
        <w:rPr>
          <w:b/>
          <w:color w:val="000000"/>
        </w:rPr>
        <w:t xml:space="preserve"> Правила</w:t>
      </w:r>
      <w:r>
        <w:br/>
      </w:r>
      <w:r>
        <w:rPr>
          <w:b/>
          <w:color w:val="000000"/>
        </w:rPr>
        <w:t xml:space="preserve">разработки, </w:t>
      </w:r>
      <w:r>
        <w:rPr>
          <w:b/>
          <w:color w:val="000000"/>
        </w:rPr>
        <w:t>утверждения, замены и пересмотра норм труда</w:t>
      </w:r>
      <w:r>
        <w:br/>
      </w:r>
      <w:r>
        <w:rPr>
          <w:b/>
          <w:color w:val="000000"/>
        </w:rPr>
        <w:t>работодателем, типовых норм и нормативов по труду, единых и</w:t>
      </w:r>
      <w:r>
        <w:br/>
      </w:r>
      <w:r>
        <w:rPr>
          <w:b/>
          <w:color w:val="000000"/>
        </w:rPr>
        <w:t>(или) межотраслевых типовых норм и нормативов по труду для всех</w:t>
      </w:r>
      <w:r>
        <w:br/>
      </w:r>
      <w:r>
        <w:rPr>
          <w:b/>
          <w:color w:val="000000"/>
        </w:rPr>
        <w:lastRenderedPageBreak/>
        <w:t>сфер деятельности</w:t>
      </w:r>
      <w:r>
        <w:br/>
      </w:r>
      <w:r>
        <w:rPr>
          <w:b/>
          <w:color w:val="000000"/>
        </w:rPr>
        <w:t>1. Общие положения</w:t>
      </w:r>
    </w:p>
    <w:p w:rsidR="009A6621" w:rsidRDefault="002B09BD">
      <w:pPr>
        <w:spacing w:after="0"/>
      </w:pPr>
      <w:bookmarkStart w:id="6" w:name="z8"/>
      <w:bookmarkEnd w:id="5"/>
      <w:r>
        <w:rPr>
          <w:color w:val="000000"/>
          <w:sz w:val="20"/>
        </w:rPr>
        <w:t xml:space="preserve">       1. Настоящие Правила разработки, утверждения</w:t>
      </w:r>
      <w:r>
        <w:rPr>
          <w:color w:val="000000"/>
          <w:sz w:val="20"/>
        </w:rPr>
        <w:t>, замены и пересмотра норм труда работодателем, типовых норм и нормативов по труду, единых и (или) межотраслевых типовых норм и нормативов по труду для всех сфер деятельности (далее - Правила) разработаны в соответствии с Трудовым кодексом Республики Казах</w:t>
      </w:r>
      <w:r>
        <w:rPr>
          <w:color w:val="000000"/>
          <w:sz w:val="20"/>
        </w:rPr>
        <w:t>стан от 23 ноября 2015 года и определяют порядок разработки, введения, замены и пересмотра норм труда работодателем, разработки и утверждения типовых норм и нормативов по труду отраслевыми ассоциациями работодателей, утверждения единых и (или) межотраслевы</w:t>
      </w:r>
      <w:r>
        <w:rPr>
          <w:color w:val="000000"/>
          <w:sz w:val="20"/>
        </w:rPr>
        <w:t>х типовых норм и нормативов по труду для всех сфер деятельности Национальной палатой предпринимателей Республики Казахстан по согласованию с представителями работников.</w:t>
      </w:r>
    </w:p>
    <w:p w:rsidR="009A6621" w:rsidRDefault="002B09BD">
      <w:pPr>
        <w:spacing w:after="0"/>
      </w:pPr>
      <w:bookmarkStart w:id="7" w:name="z10"/>
      <w:bookmarkEnd w:id="6"/>
      <w:r>
        <w:rPr>
          <w:color w:val="000000"/>
          <w:sz w:val="20"/>
        </w:rPr>
        <w:t>      2. В настоящих Правилах используются следующие основные понятия:</w:t>
      </w:r>
    </w:p>
    <w:p w:rsidR="009A6621" w:rsidRDefault="002B09BD">
      <w:pPr>
        <w:spacing w:after="0"/>
      </w:pPr>
      <w:bookmarkStart w:id="8" w:name="z11"/>
      <w:bookmarkEnd w:id="7"/>
      <w:r>
        <w:rPr>
          <w:color w:val="000000"/>
          <w:sz w:val="20"/>
        </w:rPr>
        <w:t>      типовые но</w:t>
      </w:r>
      <w:r>
        <w:rPr>
          <w:color w:val="000000"/>
          <w:sz w:val="20"/>
        </w:rPr>
        <w:t>рмы и нормативы по труду (выработки и (или) времени и (или) обслуживания и (или) численности) - регламентированные значения затрат труда на выполнение работ в организациях одной отрасли экономики (далее - типовые нормы труда);</w:t>
      </w:r>
    </w:p>
    <w:p w:rsidR="009A6621" w:rsidRDefault="002B09BD">
      <w:pPr>
        <w:spacing w:after="0"/>
      </w:pPr>
      <w:bookmarkStart w:id="9" w:name="z12"/>
      <w:bookmarkEnd w:id="8"/>
      <w:r>
        <w:rPr>
          <w:color w:val="000000"/>
          <w:sz w:val="20"/>
        </w:rPr>
        <w:t>      единые и (или) межотрас</w:t>
      </w:r>
      <w:r>
        <w:rPr>
          <w:color w:val="000000"/>
          <w:sz w:val="20"/>
        </w:rPr>
        <w:t xml:space="preserve">левые типовые нормы и нормативы по труду для всех сфер деятельности (выработки и (или) времени и (или) обслуживания и (или) численности) - регламентированные значения затрат труда на выполнение работ в организациях разных отраслей по одинаковой технологии </w:t>
      </w:r>
      <w:r>
        <w:rPr>
          <w:color w:val="000000"/>
          <w:sz w:val="20"/>
        </w:rPr>
        <w:t>в аналогичных условиях производства для ряда видов экономической деятельности и применения работодателями в качестве эталона при нормировании труда работников на соответствующих видах работ (далее - межотраслевые нормы труда);</w:t>
      </w:r>
    </w:p>
    <w:p w:rsidR="009A6621" w:rsidRDefault="002B09BD">
      <w:pPr>
        <w:spacing w:after="0"/>
      </w:pPr>
      <w:bookmarkStart w:id="10" w:name="z13"/>
      <w:bookmarkEnd w:id="9"/>
      <w:r>
        <w:rPr>
          <w:color w:val="000000"/>
          <w:sz w:val="20"/>
        </w:rPr>
        <w:t>      заявка - официальное об</w:t>
      </w:r>
      <w:r>
        <w:rPr>
          <w:color w:val="000000"/>
          <w:sz w:val="20"/>
        </w:rPr>
        <w:t>ращение (заявление) организации в отраслевую ассоциацию работодателей, Национальную палату предпринимателей Республики Казахстан о рассмотрении и утверждении типовых или межотраслевых норм труда;</w:t>
      </w:r>
    </w:p>
    <w:p w:rsidR="009A6621" w:rsidRDefault="002B09BD">
      <w:pPr>
        <w:spacing w:after="0"/>
      </w:pPr>
      <w:bookmarkStart w:id="11" w:name="z14"/>
      <w:bookmarkEnd w:id="10"/>
      <w:r>
        <w:rPr>
          <w:color w:val="000000"/>
          <w:sz w:val="20"/>
        </w:rPr>
        <w:t>      нормы труда в организации (нормы выработки и (или) нор</w:t>
      </w:r>
      <w:r>
        <w:rPr>
          <w:color w:val="000000"/>
          <w:sz w:val="20"/>
        </w:rPr>
        <w:t>мы времени и (или) нормы обслуживания и (или) нормативы численности) - регламентированные значения (величины) затрат труда (времени) на выполнение отдельных элементов (комплексов) работ, обслуживание единицы оборудования, рабочего места, структурного подра</w:t>
      </w:r>
      <w:r>
        <w:rPr>
          <w:color w:val="000000"/>
          <w:sz w:val="20"/>
        </w:rPr>
        <w:t>зделения, а также численности работников определенного профессионально-квалификационного состава, необходимых для выполнения производственных, управленческих функций или объема работ, принятого за единицу измерения, в зависимости от конкретных организацион</w:t>
      </w:r>
      <w:r>
        <w:rPr>
          <w:color w:val="000000"/>
          <w:sz w:val="20"/>
        </w:rPr>
        <w:t>но-технических условий и факторов производства.</w:t>
      </w:r>
    </w:p>
    <w:bookmarkEnd w:id="11"/>
    <w:p w:rsidR="009A6621" w:rsidRDefault="002B09BD">
      <w:pPr>
        <w:spacing w:after="0"/>
      </w:pPr>
      <w:r>
        <w:rPr>
          <w:color w:val="000000"/>
          <w:sz w:val="20"/>
        </w:rPr>
        <w:t xml:space="preserve">       Иные понятия и термины, используемые в настоящих Правилах, применяются в соответствии с действующим законодательством Республики Казахстан.</w:t>
      </w:r>
    </w:p>
    <w:p w:rsidR="009A6621" w:rsidRDefault="002B09BD">
      <w:pPr>
        <w:spacing w:after="0"/>
      </w:pPr>
      <w:bookmarkStart w:id="12" w:name="z15"/>
      <w:r>
        <w:rPr>
          <w:b/>
          <w:color w:val="000000"/>
        </w:rPr>
        <w:t xml:space="preserve"> 2. Порядок разработки и утверждения норм труда</w:t>
      </w:r>
    </w:p>
    <w:p w:rsidR="009A6621" w:rsidRDefault="002B09BD">
      <w:pPr>
        <w:spacing w:after="0"/>
      </w:pPr>
      <w:bookmarkStart w:id="13" w:name="z16"/>
      <w:bookmarkEnd w:id="12"/>
      <w:r>
        <w:rPr>
          <w:color w:val="000000"/>
          <w:sz w:val="20"/>
        </w:rPr>
        <w:t>      3. Норм</w:t>
      </w:r>
      <w:r>
        <w:rPr>
          <w:color w:val="000000"/>
          <w:sz w:val="20"/>
        </w:rPr>
        <w:t>ы труда в организации разрабатываются и утверждаются работодателем на работы, на которые отсутствуют межотраслевые или типовые нормы труда.</w:t>
      </w:r>
    </w:p>
    <w:p w:rsidR="009A6621" w:rsidRDefault="002B09BD">
      <w:pPr>
        <w:spacing w:after="0"/>
      </w:pPr>
      <w:bookmarkStart w:id="14" w:name="z17"/>
      <w:bookmarkEnd w:id="13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4. Типовые нормы труда разрабатываются и утверждаются отраслевой ассоциацией работодателей (далее - Ассоциация). </w:t>
      </w:r>
    </w:p>
    <w:p w:rsidR="009A6621" w:rsidRDefault="002B09BD">
      <w:pPr>
        <w:spacing w:after="0"/>
      </w:pPr>
      <w:bookmarkStart w:id="15" w:name="z18"/>
      <w:bookmarkEnd w:id="14"/>
      <w:r>
        <w:rPr>
          <w:color w:val="000000"/>
          <w:sz w:val="20"/>
        </w:rPr>
        <w:t>      5. Межотраслевые нормы труда разрабатываются работодателем и утверждаются Национальной палатой предпринимателей Республики Казахст</w:t>
      </w:r>
      <w:r>
        <w:rPr>
          <w:color w:val="000000"/>
          <w:sz w:val="20"/>
        </w:rPr>
        <w:t>ан (далее – Палата) по согласованию с представителями работников.</w:t>
      </w:r>
    </w:p>
    <w:p w:rsidR="009A6621" w:rsidRDefault="002B09BD">
      <w:pPr>
        <w:spacing w:after="0"/>
      </w:pPr>
      <w:bookmarkStart w:id="16" w:name="z19"/>
      <w:bookmarkEnd w:id="15"/>
      <w:r>
        <w:rPr>
          <w:color w:val="000000"/>
          <w:sz w:val="20"/>
        </w:rPr>
        <w:t xml:space="preserve">       6. Организация разрабатывает нормы труда самостоятельно при наличии соответствующих структур в организации и (или) привлекает квалифицированных специалистов по труду, либо размещает з</w:t>
      </w:r>
      <w:r>
        <w:rPr>
          <w:color w:val="000000"/>
          <w:sz w:val="20"/>
        </w:rPr>
        <w:t>аказ на разработку в соответствии с законодательством Республики Казахстан в организациях, отвечающих следующим требованиям:</w:t>
      </w:r>
    </w:p>
    <w:bookmarkEnd w:id="16"/>
    <w:p w:rsidR="009A6621" w:rsidRDefault="002B09BD">
      <w:pPr>
        <w:spacing w:after="0"/>
      </w:pPr>
      <w:r>
        <w:rPr>
          <w:color w:val="000000"/>
          <w:sz w:val="20"/>
        </w:rPr>
        <w:t>      наличие высшего образования (экономическое, инженерно-экономическое, техническое) у руководителя и работников, осуществляющих</w:t>
      </w:r>
      <w:r>
        <w:rPr>
          <w:color w:val="000000"/>
          <w:sz w:val="20"/>
        </w:rPr>
        <w:t xml:space="preserve"> разработку нормативных материалов по нормированию труда;</w:t>
      </w:r>
    </w:p>
    <w:p w:rsidR="009A6621" w:rsidRDefault="002B09BD">
      <w:pPr>
        <w:spacing w:after="0"/>
      </w:pPr>
      <w:r>
        <w:rPr>
          <w:color w:val="000000"/>
          <w:sz w:val="20"/>
        </w:rPr>
        <w:lastRenderedPageBreak/>
        <w:t>      наличие документов, подтверждающих профессиональные знания, образование (диплом, сертификат), научная или практическая деятельность, сведения о месте работы, производственный опыт и стаж работ</w:t>
      </w:r>
      <w:r>
        <w:rPr>
          <w:color w:val="000000"/>
          <w:sz w:val="20"/>
        </w:rPr>
        <w:t>ы в данной сфере руководителя и работников и иной информации согласно действующему законодательству.</w:t>
      </w:r>
    </w:p>
    <w:p w:rsidR="009A6621" w:rsidRDefault="002B09BD">
      <w:pPr>
        <w:spacing w:after="0"/>
      </w:pPr>
      <w:bookmarkStart w:id="17" w:name="z20"/>
      <w:r>
        <w:rPr>
          <w:color w:val="000000"/>
          <w:sz w:val="20"/>
        </w:rPr>
        <w:t xml:space="preserve">       7. Заявка на утверждение межотраслевых или типовых норм труда, представленная работодателем, рассматривается Ассоциацией или Палатой в течение тридц</w:t>
      </w:r>
      <w:r>
        <w:rPr>
          <w:color w:val="000000"/>
          <w:sz w:val="20"/>
        </w:rPr>
        <w:t xml:space="preserve">ати календарных дней с момента ее поступления. </w:t>
      </w:r>
    </w:p>
    <w:p w:rsidR="009A6621" w:rsidRDefault="002B09BD">
      <w:pPr>
        <w:spacing w:after="0"/>
      </w:pPr>
      <w:bookmarkStart w:id="18" w:name="z21"/>
      <w:bookmarkEnd w:id="17"/>
      <w:r>
        <w:rPr>
          <w:color w:val="000000"/>
          <w:sz w:val="20"/>
        </w:rPr>
        <w:t>      8. По итогам рассмотрения норм труда Ассоциация или Палата:</w:t>
      </w:r>
    </w:p>
    <w:bookmarkEnd w:id="18"/>
    <w:p w:rsidR="009A6621" w:rsidRDefault="002B09BD">
      <w:pPr>
        <w:spacing w:after="0"/>
      </w:pPr>
      <w:r>
        <w:rPr>
          <w:color w:val="000000"/>
          <w:sz w:val="20"/>
        </w:rPr>
        <w:t>      при наличии замечаний и предложений к проектам направляет мотивированное заключение о необходимости их доработки;</w:t>
      </w:r>
    </w:p>
    <w:p w:rsidR="009A6621" w:rsidRDefault="002B09BD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отказывает в принятии заявки к рассмотрению в случаях непредставления организацией материалов, предусмотренных главой 3 настоящих Правил;</w:t>
      </w:r>
    </w:p>
    <w:p w:rsidR="009A6621" w:rsidRDefault="002B09BD">
      <w:pPr>
        <w:spacing w:after="0"/>
      </w:pPr>
      <w:r>
        <w:rPr>
          <w:color w:val="000000"/>
          <w:sz w:val="20"/>
        </w:rPr>
        <w:t>      при выполнении всех требований настоящих Правил:</w:t>
      </w:r>
    </w:p>
    <w:p w:rsidR="009A6621" w:rsidRDefault="002B09BD">
      <w:pPr>
        <w:spacing w:after="0"/>
      </w:pPr>
      <w:r>
        <w:rPr>
          <w:color w:val="000000"/>
          <w:sz w:val="20"/>
        </w:rPr>
        <w:t xml:space="preserve">       Ассоциация утверждает приказом типовые нормы труда</w:t>
      </w:r>
      <w:r>
        <w:rPr>
          <w:color w:val="000000"/>
          <w:sz w:val="20"/>
        </w:rPr>
        <w:t xml:space="preserve">; </w:t>
      </w:r>
    </w:p>
    <w:p w:rsidR="009A6621" w:rsidRDefault="002B09BD">
      <w:pPr>
        <w:spacing w:after="0"/>
      </w:pPr>
      <w:r>
        <w:rPr>
          <w:color w:val="000000"/>
          <w:sz w:val="20"/>
        </w:rPr>
        <w:t xml:space="preserve">       Палата утверждает приказом единые и (или) межотраслевые нормы труда. </w:t>
      </w:r>
    </w:p>
    <w:p w:rsidR="009A6621" w:rsidRDefault="002B09BD">
      <w:pPr>
        <w:spacing w:after="0"/>
      </w:pPr>
      <w:bookmarkStart w:id="19" w:name="z22"/>
      <w:r>
        <w:rPr>
          <w:color w:val="000000"/>
          <w:sz w:val="20"/>
        </w:rPr>
        <w:t xml:space="preserve">       9. Один экземпляр, утвержденных Палатой или Ассоциацией норм труда (на бумажном и электронном носителях) на государственном и русском языках направляется в организацию в</w:t>
      </w:r>
      <w:r>
        <w:rPr>
          <w:color w:val="000000"/>
          <w:sz w:val="20"/>
        </w:rPr>
        <w:t xml:space="preserve"> течение 10 календарных дней с момента их утверждения. </w:t>
      </w:r>
    </w:p>
    <w:p w:rsidR="009A6621" w:rsidRDefault="002B09BD">
      <w:pPr>
        <w:spacing w:after="0"/>
      </w:pPr>
      <w:bookmarkStart w:id="20" w:name="z23"/>
      <w:bookmarkEnd w:id="19"/>
      <w:r>
        <w:rPr>
          <w:b/>
          <w:color w:val="000000"/>
        </w:rPr>
        <w:t xml:space="preserve"> 3. Перечень представляемых материалов, их содержание и основные</w:t>
      </w:r>
      <w:r>
        <w:br/>
      </w:r>
      <w:r>
        <w:rPr>
          <w:b/>
          <w:color w:val="000000"/>
        </w:rPr>
        <w:t>требования к представляемым на согласование нормам труда</w:t>
      </w:r>
    </w:p>
    <w:p w:rsidR="009A6621" w:rsidRDefault="002B09BD">
      <w:pPr>
        <w:spacing w:after="0"/>
      </w:pPr>
      <w:bookmarkStart w:id="21" w:name="z24"/>
      <w:bookmarkEnd w:id="20"/>
      <w:r>
        <w:rPr>
          <w:color w:val="000000"/>
          <w:sz w:val="20"/>
        </w:rPr>
        <w:t>      10. К заявке о согласовании норм труда, представляемой организацией в Па</w:t>
      </w:r>
      <w:r>
        <w:rPr>
          <w:color w:val="000000"/>
          <w:sz w:val="20"/>
        </w:rPr>
        <w:t>лату или Ассоциацию должны прилагаться следующие материалы:</w:t>
      </w:r>
    </w:p>
    <w:bookmarkEnd w:id="21"/>
    <w:p w:rsidR="009A6621" w:rsidRDefault="002B09BD">
      <w:pPr>
        <w:spacing w:after="0"/>
      </w:pPr>
      <w:r>
        <w:rPr>
          <w:color w:val="000000"/>
          <w:sz w:val="20"/>
        </w:rPr>
        <w:t>      1) перечень представляемых материалов;</w:t>
      </w:r>
    </w:p>
    <w:p w:rsidR="009A6621" w:rsidRDefault="002B09BD">
      <w:pPr>
        <w:spacing w:after="0"/>
      </w:pPr>
      <w:r>
        <w:rPr>
          <w:color w:val="000000"/>
          <w:sz w:val="20"/>
        </w:rPr>
        <w:t>      2) проект норм труда;</w:t>
      </w:r>
    </w:p>
    <w:p w:rsidR="009A6621" w:rsidRDefault="002B09BD">
      <w:pPr>
        <w:spacing w:after="0"/>
      </w:pPr>
      <w:r>
        <w:rPr>
          <w:color w:val="000000"/>
          <w:sz w:val="20"/>
        </w:rPr>
        <w:t xml:space="preserve">       3) обоснование представленных норм труда (результаты хронометражных наблюдений за технологическим, трудовым (произво</w:t>
      </w:r>
      <w:r>
        <w:rPr>
          <w:color w:val="000000"/>
          <w:sz w:val="20"/>
        </w:rPr>
        <w:t xml:space="preserve">дственным) процессами, с расчленением их на операции и разделением изучаемой операции на составляющие ее элементы; соответствующие расчеты, матрицы функций, должностные обязанности, положения о структурных подразделениях; и другие); </w:t>
      </w:r>
    </w:p>
    <w:p w:rsidR="009A6621" w:rsidRDefault="002B09BD">
      <w:pPr>
        <w:spacing w:after="0"/>
      </w:pPr>
      <w:r>
        <w:rPr>
          <w:color w:val="000000"/>
          <w:sz w:val="20"/>
        </w:rPr>
        <w:t>      4) представление</w:t>
      </w:r>
      <w:r>
        <w:rPr>
          <w:color w:val="000000"/>
          <w:sz w:val="20"/>
        </w:rPr>
        <w:t xml:space="preserve"> разработчиком документальных доказательств или иной информации о разработчике, подтверждающих обеспеченность квалифицированными кадрами, специалистами в области организации нормирования труда: наличие высшего образования (экономическое, инженерно-экономич</w:t>
      </w:r>
      <w:r>
        <w:rPr>
          <w:color w:val="000000"/>
          <w:sz w:val="20"/>
        </w:rPr>
        <w:t>еское, техническое) у руководителя и работников, осуществляющих разработку нормативных материалов по нормированию труда; наличие документов, подтверждающих профессиональные знания, образование (диплом, сертификат), научная или практическая деятельность, св</w:t>
      </w:r>
      <w:r>
        <w:rPr>
          <w:color w:val="000000"/>
          <w:sz w:val="20"/>
        </w:rPr>
        <w:t>едения о месте работы, производственный опыт и стаж работы в данной сфере руководителя и работников;</w:t>
      </w:r>
    </w:p>
    <w:p w:rsidR="009A6621" w:rsidRDefault="002B09BD">
      <w:pPr>
        <w:spacing w:after="0"/>
      </w:pPr>
      <w:r>
        <w:rPr>
          <w:color w:val="000000"/>
          <w:sz w:val="20"/>
        </w:rPr>
        <w:t>      5) нормы труда (при их наличии), используемые организацией при разработке проекта норм труда;</w:t>
      </w:r>
    </w:p>
    <w:p w:rsidR="009A6621" w:rsidRDefault="002B09BD">
      <w:pPr>
        <w:spacing w:after="0"/>
      </w:pPr>
      <w:r>
        <w:rPr>
          <w:color w:val="000000"/>
          <w:sz w:val="20"/>
        </w:rPr>
        <w:t xml:space="preserve">      6) копия решения (приказа) Палаты или Ассоциации </w:t>
      </w:r>
      <w:r>
        <w:rPr>
          <w:color w:val="000000"/>
          <w:sz w:val="20"/>
        </w:rPr>
        <w:t>о временном использовании (до разработки норм труда) ранее действовавших технически обоснованных норм.</w:t>
      </w:r>
    </w:p>
    <w:p w:rsidR="009A6621" w:rsidRDefault="002B09BD">
      <w:pPr>
        <w:spacing w:after="0"/>
      </w:pPr>
      <w:bookmarkStart w:id="22" w:name="z25"/>
      <w:r>
        <w:rPr>
          <w:color w:val="000000"/>
          <w:sz w:val="20"/>
        </w:rPr>
        <w:t xml:space="preserve">       11. Категории персонала организации определяются согласно статистической отчетности (ф. 1-Т) утвержденной приказом Председателя Комитета по статис</w:t>
      </w:r>
      <w:r>
        <w:rPr>
          <w:color w:val="000000"/>
          <w:sz w:val="20"/>
        </w:rPr>
        <w:t>тике Министерства национальной экономики Республики Казахстан от 8 декабря 2014 года № 71 (зарегистрирован в Реестре государственной регистрации нормативных правовых актов под № 10125) и перечню наименований должностей работников, относящихся к администрат</w:t>
      </w:r>
      <w:r>
        <w:rPr>
          <w:color w:val="000000"/>
          <w:sz w:val="20"/>
        </w:rPr>
        <w:t>ивному персоналу.</w:t>
      </w:r>
    </w:p>
    <w:p w:rsidR="009A6621" w:rsidRDefault="002B09BD">
      <w:pPr>
        <w:spacing w:after="0"/>
      </w:pPr>
      <w:bookmarkStart w:id="23" w:name="z26"/>
      <w:bookmarkEnd w:id="22"/>
      <w:r>
        <w:rPr>
          <w:color w:val="000000"/>
          <w:sz w:val="20"/>
        </w:rPr>
        <w:t>      12. Материалы оформляются в двух экземплярах, должны быть сброшюрованы, прошиты, пронумерованы, содержать оглавление (содержание), титульный лист с соответствующими грифами согласования, утверждения и продления. Каждый лист материал</w:t>
      </w:r>
      <w:r>
        <w:rPr>
          <w:color w:val="000000"/>
          <w:sz w:val="20"/>
        </w:rPr>
        <w:t>ов подписывается руководителем или курирующим заместителем руководителя организации.</w:t>
      </w:r>
    </w:p>
    <w:bookmarkEnd w:id="23"/>
    <w:p w:rsidR="009A6621" w:rsidRDefault="002B09BD">
      <w:pPr>
        <w:spacing w:after="0"/>
      </w:pPr>
      <w:r>
        <w:rPr>
          <w:color w:val="000000"/>
          <w:sz w:val="20"/>
        </w:rPr>
        <w:lastRenderedPageBreak/>
        <w:t>      Структура норм труда едина и содержит 3 раздела: "Общая часть", "Организация труда", "Нормативная часть".</w:t>
      </w:r>
    </w:p>
    <w:p w:rsidR="009A6621" w:rsidRDefault="002B09BD">
      <w:pPr>
        <w:spacing w:after="0"/>
      </w:pPr>
      <w:r>
        <w:rPr>
          <w:color w:val="000000"/>
          <w:sz w:val="20"/>
        </w:rPr>
        <w:t>      В разделе "Общая часть" приводится:</w:t>
      </w:r>
    </w:p>
    <w:p w:rsidR="009A6621" w:rsidRDefault="002B09BD">
      <w:pPr>
        <w:spacing w:after="0"/>
      </w:pPr>
      <w:r>
        <w:rPr>
          <w:color w:val="000000"/>
          <w:sz w:val="20"/>
        </w:rPr>
        <w:t xml:space="preserve">       1) предназ</w:t>
      </w:r>
      <w:r>
        <w:rPr>
          <w:color w:val="000000"/>
          <w:sz w:val="20"/>
        </w:rPr>
        <w:t xml:space="preserve">начение норм труда; </w:t>
      </w:r>
    </w:p>
    <w:p w:rsidR="009A6621" w:rsidRDefault="002B09BD">
      <w:pPr>
        <w:spacing w:after="0"/>
      </w:pPr>
      <w:r>
        <w:rPr>
          <w:color w:val="000000"/>
          <w:sz w:val="20"/>
        </w:rPr>
        <w:t>      2) на какие должности, профессии, категории работников установлены нормативы;</w:t>
      </w:r>
    </w:p>
    <w:p w:rsidR="009A6621" w:rsidRDefault="002B09BD">
      <w:pPr>
        <w:spacing w:after="0"/>
      </w:pPr>
      <w:r>
        <w:rPr>
          <w:color w:val="000000"/>
          <w:sz w:val="20"/>
        </w:rPr>
        <w:t>      3) что положено в основу разработки (данные о фактической численности работников, объемах работ, материалы изучения затрат рабочего времени на ос</w:t>
      </w:r>
      <w:r>
        <w:rPr>
          <w:color w:val="000000"/>
          <w:sz w:val="20"/>
        </w:rPr>
        <w:t>нове фотохронометражных наблюдений, статистические данные, характеризующие факторы, влияющие на затраты труда работников, использованные при разработке норм труда, а также другие нормативные акты с их приложением для обоснования к данным нормативам);</w:t>
      </w:r>
    </w:p>
    <w:p w:rsidR="009A6621" w:rsidRDefault="002B09BD">
      <w:pPr>
        <w:spacing w:after="0"/>
      </w:pPr>
      <w:r>
        <w:rPr>
          <w:color w:val="000000"/>
          <w:sz w:val="20"/>
        </w:rPr>
        <w:t xml:space="preserve">     </w:t>
      </w:r>
      <w:r>
        <w:rPr>
          <w:color w:val="000000"/>
          <w:sz w:val="20"/>
        </w:rPr>
        <w:t>  4) ссылка на соответствие наименований профессий рабочих и должностей служащих Единому тарифно-квалификационному справочнику работ и профессий рабочих и Квалификационному справочнику должностей   руководителей, специалистов и других служащих;</w:t>
      </w:r>
    </w:p>
    <w:p w:rsidR="009A6621" w:rsidRDefault="002B09BD">
      <w:pPr>
        <w:spacing w:after="0"/>
      </w:pPr>
      <w:r>
        <w:rPr>
          <w:color w:val="000000"/>
          <w:sz w:val="20"/>
        </w:rPr>
        <w:t>      5) ук</w:t>
      </w:r>
      <w:r>
        <w:rPr>
          <w:color w:val="000000"/>
          <w:sz w:val="20"/>
        </w:rPr>
        <w:t>азание на разработку нормативов с учетом времени по обслуживанию рабочего места и на отдых и личные надобности;</w:t>
      </w:r>
    </w:p>
    <w:p w:rsidR="009A6621" w:rsidRDefault="002B09BD">
      <w:pPr>
        <w:spacing w:after="0"/>
      </w:pPr>
      <w:r>
        <w:rPr>
          <w:color w:val="000000"/>
          <w:sz w:val="20"/>
        </w:rPr>
        <w:t>      6) расчетные формулы явочной, списочной численности с расшифровкой ее элементов.</w:t>
      </w:r>
    </w:p>
    <w:p w:rsidR="009A6621" w:rsidRDefault="002B09BD">
      <w:pPr>
        <w:spacing w:after="0"/>
      </w:pPr>
      <w:r>
        <w:rPr>
          <w:color w:val="000000"/>
          <w:sz w:val="20"/>
        </w:rPr>
        <w:t xml:space="preserve">       В разделе "Организация труда" отражается: в соотве</w:t>
      </w:r>
      <w:r>
        <w:rPr>
          <w:color w:val="000000"/>
          <w:sz w:val="20"/>
        </w:rPr>
        <w:t>тствии с какими нормативными правовыми актами и нормативно-технической документацией производятся работы; организационно-технические условия труда (меры безопасности; применяемые инструменты, оборудование, приемы); каким образом осуществляются работы, указ</w:t>
      </w:r>
      <w:r>
        <w:rPr>
          <w:color w:val="000000"/>
          <w:sz w:val="20"/>
        </w:rPr>
        <w:t xml:space="preserve">анные в сборнике; количество исполнителей (при разделении труда), осуществляющие весь комплекс работ; </w:t>
      </w:r>
    </w:p>
    <w:p w:rsidR="009A6621" w:rsidRDefault="002B09BD">
      <w:pPr>
        <w:spacing w:after="0"/>
      </w:pPr>
      <w:r>
        <w:rPr>
          <w:color w:val="000000"/>
          <w:sz w:val="20"/>
        </w:rPr>
        <w:t>      оформление документации по завершению работ.</w:t>
      </w:r>
    </w:p>
    <w:p w:rsidR="009A6621" w:rsidRDefault="002B09BD">
      <w:pPr>
        <w:spacing w:after="0"/>
      </w:pPr>
      <w:r>
        <w:rPr>
          <w:color w:val="000000"/>
          <w:sz w:val="20"/>
        </w:rPr>
        <w:t>      В разделе "Нормативная часть" приводится содержание работ (общее наименование и разделение опера</w:t>
      </w:r>
      <w:r>
        <w:rPr>
          <w:color w:val="000000"/>
          <w:sz w:val="20"/>
        </w:rPr>
        <w:t>ции на ее составляющие элементы); состав исполнителей, количество исполнителей.</w:t>
      </w:r>
    </w:p>
    <w:p w:rsidR="009A6621" w:rsidRDefault="002B09BD">
      <w:pPr>
        <w:spacing w:after="0"/>
      </w:pPr>
      <w:bookmarkStart w:id="24" w:name="z27"/>
      <w:r>
        <w:rPr>
          <w:color w:val="000000"/>
          <w:sz w:val="20"/>
        </w:rPr>
        <w:t>      13. Нормы труда в организациях соответствуют требуемому уровню точности, наиболее полно охватывают различные варианты организационно-технических условий выполнения работы</w:t>
      </w:r>
      <w:r>
        <w:rPr>
          <w:color w:val="000000"/>
          <w:sz w:val="20"/>
        </w:rPr>
        <w:t>, прогрессивны и удобны для расчета по ним норм затрат труда конкретных исполнителей.</w:t>
      </w:r>
    </w:p>
    <w:p w:rsidR="009A6621" w:rsidRDefault="002B09BD">
      <w:pPr>
        <w:spacing w:after="0"/>
      </w:pPr>
      <w:bookmarkStart w:id="25" w:name="z28"/>
      <w:bookmarkEnd w:id="24"/>
      <w:r>
        <w:rPr>
          <w:b/>
          <w:color w:val="000000"/>
        </w:rPr>
        <w:t xml:space="preserve"> 4. Порядок замены и пересмотра норм труда</w:t>
      </w:r>
    </w:p>
    <w:p w:rsidR="009A6621" w:rsidRDefault="002B09BD">
      <w:pPr>
        <w:spacing w:after="0"/>
      </w:pPr>
      <w:bookmarkStart w:id="26" w:name="z29"/>
      <w:bookmarkEnd w:id="25"/>
      <w:r>
        <w:rPr>
          <w:color w:val="000000"/>
          <w:sz w:val="20"/>
        </w:rPr>
        <w:t>      14. Основанием для пересмотра и замены норм труда в организациях является истечение их срока действия, выявление ошибочно</w:t>
      </w:r>
      <w:r>
        <w:rPr>
          <w:color w:val="000000"/>
          <w:sz w:val="20"/>
        </w:rPr>
        <w:t xml:space="preserve"> установленных норм, в процессе разработки которых неправильно учтены организационно-технические условия или допущены неточности, ошибки в применении нормативных материалов либо при выполнении расчетов, а также при изменении организационно-технических усло</w:t>
      </w:r>
      <w:r>
        <w:rPr>
          <w:color w:val="000000"/>
          <w:sz w:val="20"/>
        </w:rPr>
        <w:t>вий производства.</w:t>
      </w:r>
    </w:p>
    <w:p w:rsidR="009A6621" w:rsidRDefault="002B09BD">
      <w:pPr>
        <w:spacing w:after="0"/>
      </w:pPr>
      <w:bookmarkStart w:id="27" w:name="z30"/>
      <w:bookmarkEnd w:id="26"/>
      <w:r>
        <w:rPr>
          <w:color w:val="000000"/>
          <w:sz w:val="20"/>
        </w:rPr>
        <w:t>      15. Пересмотр и замена норм труда обеспечиваются работодателем, Палатой или Ассоциацией не реже одного раза в три года.</w:t>
      </w:r>
    </w:p>
    <w:p w:rsidR="009A6621" w:rsidRDefault="002B09BD">
      <w:pPr>
        <w:spacing w:after="0"/>
      </w:pPr>
      <w:bookmarkStart w:id="28" w:name="z31"/>
      <w:bookmarkEnd w:id="27"/>
      <w:r>
        <w:rPr>
          <w:color w:val="000000"/>
          <w:sz w:val="20"/>
        </w:rPr>
        <w:t>      16. Нормы труда в организациях подлежат обязательной замене по мере проведения аттестации и рационализации</w:t>
      </w:r>
      <w:r>
        <w:rPr>
          <w:color w:val="000000"/>
          <w:sz w:val="20"/>
        </w:rPr>
        <w:t xml:space="preserve"> рабочих мест, внедрения новой техники, технологии и организационно-технических мероприятий, обеспечивающих рост производительности труда независимо от срока, на который они были утверждены. Пересмотр ошибочно установленных норм в организациях проводится п</w:t>
      </w:r>
      <w:r>
        <w:rPr>
          <w:color w:val="000000"/>
          <w:sz w:val="20"/>
        </w:rPr>
        <w:t>о мере их выявления.</w:t>
      </w:r>
    </w:p>
    <w:p w:rsidR="009A6621" w:rsidRDefault="002B09BD">
      <w:pPr>
        <w:spacing w:after="0"/>
      </w:pPr>
      <w:bookmarkStart w:id="29" w:name="z32"/>
      <w:bookmarkEnd w:id="28"/>
      <w:r>
        <w:rPr>
          <w:color w:val="000000"/>
          <w:sz w:val="20"/>
        </w:rPr>
        <w:t>      17. Достижение высокого уровня выработки продукции (оказания услуг) отдельными работниками за счет применения по своей инициативе новых приемов труда и совершенствования рабочих мест не является основанием для пересмотра ранее ус</w:t>
      </w:r>
      <w:r>
        <w:rPr>
          <w:color w:val="000000"/>
          <w:sz w:val="20"/>
        </w:rPr>
        <w:t>тановленных норм труда в организациях.</w:t>
      </w:r>
    </w:p>
    <w:p w:rsidR="009A6621" w:rsidRDefault="002B09BD">
      <w:pPr>
        <w:spacing w:after="0"/>
      </w:pPr>
      <w:bookmarkStart w:id="30" w:name="z33"/>
      <w:bookmarkEnd w:id="29"/>
      <w:r>
        <w:rPr>
          <w:color w:val="000000"/>
          <w:sz w:val="20"/>
        </w:rPr>
        <w:t>      18. По окончании работ по пересмотру и замене норм труда работодателем представляется заявка:</w:t>
      </w:r>
    </w:p>
    <w:bookmarkEnd w:id="30"/>
    <w:p w:rsidR="009A6621" w:rsidRDefault="002B09BD">
      <w:pPr>
        <w:spacing w:after="0"/>
      </w:pPr>
      <w:r>
        <w:rPr>
          <w:color w:val="000000"/>
          <w:sz w:val="20"/>
        </w:rPr>
        <w:t xml:space="preserve">       в Ассоциацию на утверждение типовых норм и нормативов по труду; </w:t>
      </w:r>
    </w:p>
    <w:p w:rsidR="009A6621" w:rsidRDefault="002B09BD">
      <w:pPr>
        <w:spacing w:after="0"/>
      </w:pPr>
      <w:r>
        <w:rPr>
          <w:color w:val="000000"/>
          <w:sz w:val="20"/>
        </w:rPr>
        <w:lastRenderedPageBreak/>
        <w:t xml:space="preserve">      в Палату на утверждение единых и (или) </w:t>
      </w:r>
      <w:r>
        <w:rPr>
          <w:color w:val="000000"/>
          <w:sz w:val="20"/>
        </w:rPr>
        <w:t>межотраслевых типовых норм и нормативов по труду для всех сфер деятельности.</w:t>
      </w:r>
    </w:p>
    <w:p w:rsidR="009A6621" w:rsidRDefault="002B09BD">
      <w:pPr>
        <w:spacing w:after="0"/>
      </w:pPr>
      <w:r>
        <w:rPr>
          <w:color w:val="000000"/>
          <w:sz w:val="20"/>
        </w:rPr>
        <w:t xml:space="preserve">       В случае отсутствия оснований, предусмотренных пунктами 14, 15,16 настоящих Правил, Палата или Ассоциация продлевает срок действия норм труда при обязательном представлении</w:t>
      </w:r>
      <w:r>
        <w:rPr>
          <w:color w:val="000000"/>
          <w:sz w:val="20"/>
        </w:rPr>
        <w:t xml:space="preserve"> подлинника нормативов по труду, обосновывающих материалов и пояснительной записки. </w:t>
      </w:r>
    </w:p>
    <w:p w:rsidR="009A6621" w:rsidRDefault="002B09BD">
      <w:pPr>
        <w:spacing w:after="0"/>
      </w:pPr>
      <w:r>
        <w:rPr>
          <w:color w:val="000000"/>
          <w:sz w:val="20"/>
        </w:rPr>
        <w:t xml:space="preserve">      Продление срока действия норм труда оформляется путем проставления Палатой или Ассоциацией на титульном листе оригинала соответствующей отметки с указанием даты и </w:t>
      </w:r>
      <w:r>
        <w:rPr>
          <w:color w:val="000000"/>
          <w:sz w:val="20"/>
        </w:rPr>
        <w:t>номера письма Палаты и Ассоциации о продлении срока действия нормативов и гербовой печати.</w:t>
      </w:r>
    </w:p>
    <w:p w:rsidR="009A6621" w:rsidRDefault="002B09BD">
      <w:pPr>
        <w:spacing w:after="0"/>
      </w:pPr>
      <w:bookmarkStart w:id="31" w:name="z34"/>
      <w:r>
        <w:rPr>
          <w:b/>
          <w:color w:val="000000"/>
        </w:rPr>
        <w:t xml:space="preserve"> 5. Заключительные положения</w:t>
      </w:r>
    </w:p>
    <w:p w:rsidR="009A6621" w:rsidRDefault="002B09BD">
      <w:pPr>
        <w:spacing w:after="0"/>
      </w:pPr>
      <w:bookmarkStart w:id="32" w:name="z35"/>
      <w:bookmarkEnd w:id="31"/>
      <w:r>
        <w:rPr>
          <w:color w:val="000000"/>
          <w:sz w:val="20"/>
        </w:rPr>
        <w:t>      19. Нормы труда в организациях являются основанием для расчета нормативной численности персонала, норм затрат труда.</w:t>
      </w:r>
    </w:p>
    <w:p w:rsidR="009A6621" w:rsidRDefault="002B09BD">
      <w:pPr>
        <w:spacing w:after="0"/>
      </w:pPr>
      <w:bookmarkStart w:id="33" w:name="z36"/>
      <w:bookmarkEnd w:id="32"/>
      <w:r>
        <w:rPr>
          <w:color w:val="000000"/>
          <w:sz w:val="20"/>
        </w:rPr>
        <w:t xml:space="preserve">       20. Дл</w:t>
      </w:r>
      <w:r>
        <w:rPr>
          <w:color w:val="000000"/>
          <w:sz w:val="20"/>
        </w:rPr>
        <w:t>я выполнения работниками норм труда Организацией обеспечиваются условия труда, отвечающие требованиям, установленнымзаконодательством Республики Казахстан.</w:t>
      </w:r>
    </w:p>
    <w:bookmarkEnd w:id="33"/>
    <w:p w:rsidR="009A6621" w:rsidRDefault="002B09BD">
      <w:pPr>
        <w:spacing w:after="0"/>
      </w:pPr>
      <w:r>
        <w:br/>
      </w:r>
      <w:r>
        <w:br/>
      </w:r>
    </w:p>
    <w:p w:rsidR="009A6621" w:rsidRDefault="002B09BD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 Каза</w:t>
      </w:r>
      <w:r>
        <w:rPr>
          <w:color w:val="000000"/>
        </w:rPr>
        <w:t>хстан</w:t>
      </w:r>
    </w:p>
    <w:sectPr w:rsidR="009A6621" w:rsidSect="009A6621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9A6621"/>
    <w:rsid w:val="002B09BD"/>
    <w:rsid w:val="009A6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9A6621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9A6621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A6621"/>
    <w:pPr>
      <w:jc w:val="center"/>
    </w:pPr>
    <w:rPr>
      <w:sz w:val="18"/>
      <w:szCs w:val="18"/>
    </w:rPr>
  </w:style>
  <w:style w:type="paragraph" w:customStyle="1" w:styleId="DocDefaults">
    <w:name w:val="DocDefaults"/>
    <w:rsid w:val="009A6621"/>
  </w:style>
  <w:style w:type="paragraph" w:styleId="ae">
    <w:name w:val="Balloon Text"/>
    <w:basedOn w:val="a"/>
    <w:link w:val="af"/>
    <w:uiPriority w:val="99"/>
    <w:semiHidden/>
    <w:unhideWhenUsed/>
    <w:rsid w:val="002B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B09BD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2119</Words>
  <Characters>12082</Characters>
  <Application>Microsoft Office Word</Application>
  <DocSecurity>0</DocSecurity>
  <Lines>100</Lines>
  <Paragraphs>28</Paragraphs>
  <ScaleCrop>false</ScaleCrop>
  <Company/>
  <LinksUpToDate>false</LinksUpToDate>
  <CharactersWithSpaces>14173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dcterms:created xsi:type="dcterms:W3CDTF">2018-05-17T10:29:00Z</dcterms:created>
  <dcterms:modified xsi:type="dcterms:W3CDTF">2018-05-17T10:29:00Z</dcterms:modified>
</cp:coreProperties>
</file>